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101B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1"/>
        <w:gridCol w:w="8959"/>
      </w:tblGrid>
      <w:tr w:rsidR="0098016F" w:rsidRPr="002222FA" w14:paraId="376BA09E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F20B400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44A635D2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181447BF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36FD9362" w14:textId="77777777" w:rsidR="0098016F" w:rsidRPr="000A21CC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0A21CC">
              <w:rPr>
                <w:rFonts w:ascii="Lucida Sans" w:hAnsi="Lucida Sans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390BE31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39B5245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D11220F" w14:textId="77777777" w:rsidR="0098016F" w:rsidRPr="000A21CC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0A21CC">
              <w:rPr>
                <w:rFonts w:ascii="Lucida Sans" w:hAnsi="Lucida Sans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755471B6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5FDF341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38B00459" w14:textId="77777777" w:rsidR="0098016F" w:rsidRPr="000A21CC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0A21CC">
              <w:rPr>
                <w:rFonts w:ascii="Lucida Sans" w:hAnsi="Lucida Sans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53A397A8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A69DBAE" w14:textId="77777777" w:rsidR="0098016F" w:rsidRDefault="0098016F"/>
    <w:p w14:paraId="0A1D7E9A" w14:textId="77777777" w:rsidR="0098016F" w:rsidRDefault="0098016F"/>
    <w:p w14:paraId="288E8C00" w14:textId="77777777" w:rsidR="0098016F" w:rsidRDefault="0098016F"/>
    <w:p w14:paraId="7F9D9C5C" w14:textId="77777777" w:rsidR="0098016F" w:rsidRDefault="0098016F"/>
    <w:p w14:paraId="5C8476BF" w14:textId="77777777" w:rsidR="0098016F" w:rsidRDefault="0098016F"/>
    <w:p w14:paraId="60CC6B01" w14:textId="77777777" w:rsidR="0098016F" w:rsidRDefault="0098016F"/>
    <w:p w14:paraId="1D31FB9A" w14:textId="77777777" w:rsidR="0098016F" w:rsidRDefault="0098016F"/>
    <w:p w14:paraId="218E0E8D" w14:textId="77777777" w:rsidR="0098016F" w:rsidRDefault="0098016F"/>
    <w:p w14:paraId="61D0F543" w14:textId="77777777" w:rsidR="0098016F" w:rsidRDefault="0098016F"/>
    <w:p w14:paraId="285DF477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14:paraId="55583981" w14:textId="77777777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14:paraId="37784D00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14:paraId="1D2ED5B0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14:paraId="28C88EDD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14:paraId="311D8A87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14:paraId="3DEBE1F5" w14:textId="77777777" w:rsidTr="005F18F0">
        <w:trPr>
          <w:trHeight w:val="43"/>
        </w:trPr>
        <w:tc>
          <w:tcPr>
            <w:tcW w:w="1858" w:type="dxa"/>
          </w:tcPr>
          <w:p w14:paraId="34A2E93F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68DAF87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37BD51D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30AB7D1F" w14:textId="77777777" w:rsidR="00C52EB0" w:rsidRDefault="00C52EB0" w:rsidP="005F18F0">
            <w:pPr>
              <w:pStyle w:val="LLTabelleStandard"/>
            </w:pPr>
          </w:p>
        </w:tc>
      </w:tr>
      <w:tr w:rsidR="00C52EB0" w14:paraId="1A253E7E" w14:textId="77777777" w:rsidTr="005F18F0">
        <w:trPr>
          <w:trHeight w:val="43"/>
        </w:trPr>
        <w:tc>
          <w:tcPr>
            <w:tcW w:w="1858" w:type="dxa"/>
          </w:tcPr>
          <w:p w14:paraId="1D4849B9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9411040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5019637B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790A45D0" w14:textId="77777777" w:rsidR="00C52EB0" w:rsidRDefault="00C52EB0" w:rsidP="005F18F0">
            <w:pPr>
              <w:pStyle w:val="LLTabelleStandard"/>
            </w:pPr>
          </w:p>
        </w:tc>
      </w:tr>
      <w:tr w:rsidR="00C52EB0" w14:paraId="0A21B7EB" w14:textId="77777777" w:rsidTr="005F18F0">
        <w:trPr>
          <w:trHeight w:val="43"/>
        </w:trPr>
        <w:tc>
          <w:tcPr>
            <w:tcW w:w="1858" w:type="dxa"/>
          </w:tcPr>
          <w:p w14:paraId="21DB1A0D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6D8339F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5E5493DF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6DB9C0AE" w14:textId="77777777" w:rsidR="00C52EB0" w:rsidRDefault="00C52EB0" w:rsidP="005F18F0">
            <w:pPr>
              <w:pStyle w:val="LLTabelleStandard"/>
            </w:pPr>
          </w:p>
        </w:tc>
      </w:tr>
      <w:tr w:rsidR="00C52EB0" w14:paraId="67637B6B" w14:textId="77777777" w:rsidTr="005F18F0">
        <w:trPr>
          <w:trHeight w:val="43"/>
        </w:trPr>
        <w:tc>
          <w:tcPr>
            <w:tcW w:w="1858" w:type="dxa"/>
          </w:tcPr>
          <w:p w14:paraId="4A996AA4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A9CFF39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73F83241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13ACCDE5" w14:textId="77777777" w:rsidR="00C52EB0" w:rsidRDefault="00C52EB0" w:rsidP="005F18F0">
            <w:pPr>
              <w:pStyle w:val="LLTabelleStandard"/>
            </w:pPr>
          </w:p>
        </w:tc>
      </w:tr>
      <w:tr w:rsidR="00C52EB0" w14:paraId="6C457302" w14:textId="77777777" w:rsidTr="005F18F0">
        <w:trPr>
          <w:trHeight w:val="43"/>
        </w:trPr>
        <w:tc>
          <w:tcPr>
            <w:tcW w:w="1858" w:type="dxa"/>
          </w:tcPr>
          <w:p w14:paraId="6E829EAC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240E0E6B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4A4BE1EE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5C27571A" w14:textId="77777777" w:rsidR="00C52EB0" w:rsidRDefault="00C52EB0" w:rsidP="005F18F0">
            <w:pPr>
              <w:pStyle w:val="LLTabelleStandard"/>
            </w:pPr>
          </w:p>
        </w:tc>
      </w:tr>
      <w:tr w:rsidR="00C52EB0" w14:paraId="42542574" w14:textId="77777777" w:rsidTr="005F18F0">
        <w:trPr>
          <w:trHeight w:val="43"/>
        </w:trPr>
        <w:tc>
          <w:tcPr>
            <w:tcW w:w="1858" w:type="dxa"/>
          </w:tcPr>
          <w:p w14:paraId="3F5A0984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C2BD51B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89B69F1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3D3C0337" w14:textId="77777777" w:rsidR="00C52EB0" w:rsidRDefault="00C52EB0" w:rsidP="005F18F0">
            <w:pPr>
              <w:pStyle w:val="LLTabelleStandard"/>
            </w:pPr>
          </w:p>
        </w:tc>
      </w:tr>
      <w:tr w:rsidR="00C52EB0" w14:paraId="627ADA1D" w14:textId="77777777" w:rsidTr="005F18F0">
        <w:trPr>
          <w:trHeight w:val="43"/>
        </w:trPr>
        <w:tc>
          <w:tcPr>
            <w:tcW w:w="1858" w:type="dxa"/>
          </w:tcPr>
          <w:p w14:paraId="312DB021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40CAA56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9390C5B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5C9BDD04" w14:textId="77777777" w:rsidR="00C52EB0" w:rsidRDefault="00C52EB0" w:rsidP="005F18F0">
            <w:pPr>
              <w:pStyle w:val="LLTabelleStandard"/>
            </w:pPr>
          </w:p>
        </w:tc>
      </w:tr>
      <w:tr w:rsidR="005F18F0" w14:paraId="40395F47" w14:textId="77777777" w:rsidTr="005F18F0">
        <w:trPr>
          <w:trHeight w:val="43"/>
        </w:trPr>
        <w:tc>
          <w:tcPr>
            <w:tcW w:w="1858" w:type="dxa"/>
          </w:tcPr>
          <w:p w14:paraId="1E0E6773" w14:textId="77777777"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14:paraId="29A3633F" w14:textId="77777777"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14:paraId="7C2331C3" w14:textId="77777777"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14:paraId="6D3909C9" w14:textId="77777777" w:rsidR="005F18F0" w:rsidRDefault="005F18F0" w:rsidP="005F18F0">
            <w:pPr>
              <w:pStyle w:val="LLTabelleStandard"/>
            </w:pPr>
          </w:p>
        </w:tc>
      </w:tr>
      <w:tr w:rsidR="005F18F0" w14:paraId="6C193151" w14:textId="77777777" w:rsidTr="005F18F0">
        <w:trPr>
          <w:trHeight w:val="43"/>
        </w:trPr>
        <w:tc>
          <w:tcPr>
            <w:tcW w:w="1858" w:type="dxa"/>
          </w:tcPr>
          <w:p w14:paraId="7408F8FD" w14:textId="77777777"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14:paraId="1744E5B8" w14:textId="77777777"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14:paraId="492D7539" w14:textId="77777777"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14:paraId="6FF6DA14" w14:textId="77777777" w:rsidR="005F18F0" w:rsidRDefault="005F18F0" w:rsidP="005F18F0">
            <w:pPr>
              <w:pStyle w:val="LLTabelleStandard"/>
            </w:pPr>
          </w:p>
        </w:tc>
      </w:tr>
    </w:tbl>
    <w:p w14:paraId="1D85DA9A" w14:textId="77777777"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default" r:id="rId9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D6CD" w14:textId="77777777" w:rsidR="0098016F" w:rsidRDefault="0098016F" w:rsidP="0082661E">
      <w:r>
        <w:separator/>
      </w:r>
    </w:p>
  </w:endnote>
  <w:endnote w:type="continuationSeparator" w:id="0">
    <w:p w14:paraId="7F0F299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148B" w14:textId="1763FA0E" w:rsidR="0082661E" w:rsidRPr="00C52EB0" w:rsidRDefault="0081020E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8C8765D" wp14:editId="3D71CC7D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4301E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973CE2">
      <w:rPr>
        <w:rFonts w:ascii="Lucida Sans" w:hAnsi="Lucida Sans" w:cs="Arial"/>
        <w:b/>
        <w:sz w:val="24"/>
      </w:rPr>
      <w:t>1</w:t>
    </w:r>
    <w:r w:rsidR="000A21CC">
      <w:rPr>
        <w:rFonts w:ascii="Lucida Sans" w:hAnsi="Lucida Sans" w:cs="Arial"/>
        <w:b/>
        <w:sz w:val="24"/>
      </w:rPr>
      <w:t>4</w:t>
    </w:r>
    <w:r w:rsidR="0068622A">
      <w:rPr>
        <w:rFonts w:ascii="Lucida Sans" w:hAnsi="Lucida Sans" w:cs="Arial"/>
        <w:b/>
        <w:sz w:val="24"/>
      </w:rPr>
      <w:t>.</w:t>
    </w:r>
    <w:r w:rsidR="006344F9">
      <w:rPr>
        <w:rFonts w:ascii="Lucida Sans" w:hAnsi="Lucida Sans" w:cs="Arial"/>
        <w:b/>
        <w:sz w:val="24"/>
      </w:rPr>
      <w:t>0</w:t>
    </w:r>
    <w:r w:rsidR="000A21CC">
      <w:rPr>
        <w:rFonts w:ascii="Lucida Sans" w:hAnsi="Lucida Sans" w:cs="Arial"/>
        <w:b/>
        <w:sz w:val="24"/>
      </w:rPr>
      <w:t>5</w:t>
    </w:r>
    <w:r w:rsidR="004C06CE" w:rsidRPr="004C06CE">
      <w:rPr>
        <w:rFonts w:ascii="Lucida Sans" w:hAnsi="Lucida Sans" w:cs="Arial"/>
        <w:b/>
        <w:sz w:val="24"/>
      </w:rPr>
      <w:t>.20</w:t>
    </w:r>
    <w:r w:rsidR="006344F9">
      <w:rPr>
        <w:rFonts w:ascii="Lucida Sans" w:hAnsi="Lucida Sans" w:cs="Arial"/>
        <w:b/>
        <w:sz w:val="24"/>
      </w:rPr>
      <w:t>2</w:t>
    </w:r>
    <w:r w:rsidR="000A21CC">
      <w:rPr>
        <w:rFonts w:ascii="Lucida Sans" w:hAnsi="Lucida Sans" w:cs="Arial"/>
        <w:b/>
        <w:sz w:val="24"/>
      </w:rPr>
      <w:t>1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hyperlink r:id="rId1" w:history="1">
      <w:r w:rsidR="00973CE2" w:rsidRPr="00973CE2">
        <w:rPr>
          <w:rStyle w:val="Hyperlink"/>
          <w:rFonts w:ascii="Lucida Sans" w:hAnsi="Lucida Sans" w:cs="Arial"/>
          <w:b/>
          <w:sz w:val="24"/>
        </w:rPr>
        <w:t>ovarialkarzinom@leitlinienprogramm-onkologie.de</w:t>
      </w:r>
    </w:hyperlink>
    <w:r w:rsidR="00973CE2">
      <w:rPr>
        <w:rFonts w:ascii="Lucida Sans" w:hAnsi="Lucida Sans" w:cs="Arial"/>
        <w:b/>
        <w:sz w:val="24"/>
      </w:rPr>
      <w:t xml:space="preserve"> </w:t>
    </w:r>
    <w:r w:rsidR="0068622A" w:rsidRPr="009177AC">
      <w:rPr>
        <w:rFonts w:ascii="Lucida Sans" w:hAnsi="Lucida Sans"/>
        <w:sz w:val="18"/>
      </w:rPr>
      <w:t xml:space="preserve"> </w:t>
    </w:r>
    <w:r w:rsidR="0068622A" w:rsidRPr="009177AC">
      <w:rPr>
        <w:rFonts w:ascii="Lucida Sans" w:hAnsi="Lucida Sans"/>
        <w:b/>
        <w:color w:val="FFFFF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00842" w14:textId="77777777" w:rsidR="0098016F" w:rsidRDefault="0098016F" w:rsidP="0082661E">
      <w:r>
        <w:separator/>
      </w:r>
    </w:p>
  </w:footnote>
  <w:footnote w:type="continuationSeparator" w:id="0">
    <w:p w14:paraId="131E0506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BCCF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BA55" w14:textId="515AB64D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 wp14:anchorId="350E02FB" wp14:editId="75953969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9177AC">
      <w:rPr>
        <w:rFonts w:cs="Arial"/>
        <w:b/>
        <w:bCs/>
        <w:sz w:val="20"/>
        <w:szCs w:val="18"/>
      </w:rPr>
      <w:t xml:space="preserve">aktualisierten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99593A">
      <w:rPr>
        <w:rFonts w:cs="Arial"/>
        <w:b/>
        <w:bCs/>
        <w:sz w:val="20"/>
        <w:szCs w:val="18"/>
      </w:rPr>
      <w:t xml:space="preserve">zum </w:t>
    </w:r>
    <w:r w:rsidR="00973CE2">
      <w:rPr>
        <w:rFonts w:cs="Arial"/>
        <w:b/>
        <w:bCs/>
        <w:sz w:val="20"/>
        <w:szCs w:val="18"/>
      </w:rPr>
      <w:t>Ovarialkarzinom</w:t>
    </w:r>
    <w:r w:rsidR="000A21CC">
      <w:rPr>
        <w:rFonts w:cs="Arial"/>
        <w:b/>
        <w:bCs/>
        <w:sz w:val="20"/>
        <w:szCs w:val="18"/>
      </w:rPr>
      <w:t xml:space="preserve"> - Version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A21CC"/>
    <w:rsid w:val="000C5F51"/>
    <w:rsid w:val="00174412"/>
    <w:rsid w:val="001D55AE"/>
    <w:rsid w:val="002E6930"/>
    <w:rsid w:val="004378AF"/>
    <w:rsid w:val="00476D20"/>
    <w:rsid w:val="004C06CE"/>
    <w:rsid w:val="005F18F0"/>
    <w:rsid w:val="006344F9"/>
    <w:rsid w:val="0068622A"/>
    <w:rsid w:val="006E4271"/>
    <w:rsid w:val="006F30FE"/>
    <w:rsid w:val="0081020E"/>
    <w:rsid w:val="0082661E"/>
    <w:rsid w:val="009177AC"/>
    <w:rsid w:val="009309D1"/>
    <w:rsid w:val="009462B8"/>
    <w:rsid w:val="00973CE2"/>
    <w:rsid w:val="0098016F"/>
    <w:rsid w:val="0099593A"/>
    <w:rsid w:val="00A1730E"/>
    <w:rsid w:val="00C52EB0"/>
    <w:rsid w:val="00CA353E"/>
    <w:rsid w:val="00D677FC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C88AB94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arial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2021-04-16T19:19:00Z</dcterms:created>
  <dcterms:modified xsi:type="dcterms:W3CDTF">2021-04-16T19:19:00Z</dcterms:modified>
</cp:coreProperties>
</file>