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87A" w14:textId="77777777" w:rsidR="00B55AE0" w:rsidRDefault="00B55AE0" w:rsidP="0082661E">
      <w:r>
        <w:separator/>
      </w:r>
    </w:p>
  </w:endnote>
  <w:endnote w:type="continuationSeparator" w:id="0">
    <w:p w14:paraId="537F6DBE" w14:textId="77777777" w:rsidR="00B55AE0" w:rsidRDefault="00B55AE0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6B788D0B" w:rsidR="00542801" w:rsidRDefault="00F520CE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F69C17B" wp14:editId="34BB5D68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5FC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12472D">
      <w:rPr>
        <w:rFonts w:ascii="Lucida Sans" w:hAnsi="Lucida Sans" w:cs="Arial"/>
        <w:b/>
        <w:sz w:val="24"/>
      </w:rPr>
      <w:t>07</w:t>
    </w:r>
    <w:r w:rsidR="0068622A">
      <w:rPr>
        <w:rFonts w:ascii="Lucida Sans" w:hAnsi="Lucida Sans" w:cs="Arial"/>
        <w:b/>
        <w:sz w:val="24"/>
      </w:rPr>
      <w:t>.</w:t>
    </w:r>
    <w:r w:rsidR="0012472D">
      <w:rPr>
        <w:rFonts w:ascii="Lucida Sans" w:hAnsi="Lucida Sans" w:cs="Arial"/>
        <w:b/>
        <w:sz w:val="24"/>
      </w:rPr>
      <w:t>03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</w:t>
    </w:r>
    <w:r w:rsidR="0012472D">
      <w:rPr>
        <w:rFonts w:ascii="Lucida Sans" w:hAnsi="Lucida Sans" w:cs="Arial"/>
        <w:b/>
        <w:sz w:val="24"/>
      </w:rPr>
      <w:t>2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6E2E898F" w:rsidR="00542801" w:rsidRPr="00F520CE" w:rsidRDefault="0012472D" w:rsidP="00B542FD">
    <w:pPr>
      <w:spacing w:before="120" w:after="120"/>
      <w:ind w:left="1134"/>
      <w:rPr>
        <w:b/>
        <w:bCs/>
        <w:sz w:val="32"/>
        <w:szCs w:val="32"/>
      </w:rPr>
    </w:pPr>
    <w:hyperlink r:id="rId1" w:history="1">
      <w:r w:rsidRPr="0012472D">
        <w:rPr>
          <w:rStyle w:val="Hyperlink"/>
          <w:b/>
          <w:bCs/>
          <w:sz w:val="24"/>
          <w:szCs w:val="32"/>
        </w:rPr>
        <w:t>follikulaeres-lymphom@leitlinienprogramm-onkologie.de</w:t>
      </w:r>
    </w:hyperlink>
    <w:r w:rsidR="00B542FD" w:rsidRPr="00F520CE">
      <w:rPr>
        <w:b/>
        <w:bCs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F50" w14:textId="77777777" w:rsidR="00B55AE0" w:rsidRDefault="00B55AE0" w:rsidP="0082661E">
      <w:r>
        <w:separator/>
      </w:r>
    </w:p>
  </w:footnote>
  <w:footnote w:type="continuationSeparator" w:id="0">
    <w:p w14:paraId="72135CFB" w14:textId="77777777" w:rsidR="00B55AE0" w:rsidRDefault="00B55AE0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26918709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12472D">
      <w:rPr>
        <w:rFonts w:cs="Arial"/>
        <w:b/>
        <w:bCs/>
        <w:sz w:val="20"/>
        <w:szCs w:val="18"/>
      </w:rPr>
      <w:t>Follikuläres Lymphom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2472D"/>
    <w:rsid w:val="00174412"/>
    <w:rsid w:val="001938C5"/>
    <w:rsid w:val="001D55AE"/>
    <w:rsid w:val="002E6930"/>
    <w:rsid w:val="004378AF"/>
    <w:rsid w:val="00476D20"/>
    <w:rsid w:val="004C06CE"/>
    <w:rsid w:val="00542801"/>
    <w:rsid w:val="0068622A"/>
    <w:rsid w:val="006B60BA"/>
    <w:rsid w:val="006E4271"/>
    <w:rsid w:val="006F30FE"/>
    <w:rsid w:val="00792668"/>
    <w:rsid w:val="007A29DD"/>
    <w:rsid w:val="0082661E"/>
    <w:rsid w:val="009309D1"/>
    <w:rsid w:val="009462B8"/>
    <w:rsid w:val="0098016F"/>
    <w:rsid w:val="00A1730E"/>
    <w:rsid w:val="00AC75E7"/>
    <w:rsid w:val="00B3305B"/>
    <w:rsid w:val="00B542FD"/>
    <w:rsid w:val="00B55AE0"/>
    <w:rsid w:val="00C52EB0"/>
    <w:rsid w:val="00CA353E"/>
    <w:rsid w:val="00DE2103"/>
    <w:rsid w:val="00F520CE"/>
    <w:rsid w:val="00F75762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llikulaeres-lymph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Gregor Wenzel</cp:lastModifiedBy>
  <cp:revision>3</cp:revision>
  <dcterms:created xsi:type="dcterms:W3CDTF">2021-10-06T11:04:00Z</dcterms:created>
  <dcterms:modified xsi:type="dcterms:W3CDTF">2022-02-07T06:36:00Z</dcterms:modified>
</cp:coreProperties>
</file>